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AVANZA MEGA PROGRAMA DE BACHEO EN CANCÚN</w:t>
      </w:r>
    </w:p>
    <w:p w:rsidR="00000000" w:rsidDel="00000000" w:rsidP="00000000" w:rsidRDefault="00000000" w:rsidRPr="00000000" w14:paraId="00000002">
      <w:pPr>
        <w:jc w:val="both"/>
        <w:rPr>
          <w:rFonts w:ascii="Arial" w:cs="Arial" w:eastAsia="Arial" w:hAnsi="Arial"/>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rFonts w:ascii="Arial" w:cs="Arial" w:eastAsia="Arial" w:hAnsi="Arial"/>
          <w:u w:val="none"/>
        </w:rPr>
      </w:pPr>
      <w:r w:rsidDel="00000000" w:rsidR="00000000" w:rsidRPr="00000000">
        <w:rPr>
          <w:rFonts w:ascii="Arial" w:cs="Arial" w:eastAsia="Arial" w:hAnsi="Arial"/>
          <w:rtl w:val="0"/>
        </w:rPr>
        <w:t xml:space="preserve">Dan mantenimiento de vialidades las 24 horas del día</w:t>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b w:val="1"/>
          <w:rtl w:val="0"/>
        </w:rPr>
        <w:t xml:space="preserve">Cancún, Q. R., a 09 de noviembre de 2024.- </w:t>
      </w:r>
      <w:r w:rsidDel="00000000" w:rsidR="00000000" w:rsidRPr="00000000">
        <w:rPr>
          <w:rFonts w:ascii="Arial" w:cs="Arial" w:eastAsia="Arial" w:hAnsi="Arial"/>
          <w:rtl w:val="0"/>
        </w:rPr>
        <w:t xml:space="preserve">Como parte del Mega Programa de Bacheo que implementa el gobierno de la Presidenta Municipal, Ana Paty Peralta, la Dirección General de Servicios Públicas continúa redoblando esfuerzos para dar atención a las diversas vialidades de Cancún, atendiendo con tres turnos las 24 horas del día.</w:t>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El titular de la dependencia, Antonio de la Torre Chambé, informó que este viernes se realizó la cobertura de diversas arterias de la ciudad, entre ellas la Av. Lombardo Toledano entre Leona Vicario y López Portillo, Av. Costa Maya entre Niños Héroes y Arco Vial, Av. 137, entre Leona Vicario y López Portillo, Av. Andrés Quintana Roo entre Kabah y López Portillo.</w:t>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Así como la Av. Tikal entre Andrés Quintana Roo y Chichén Itzá, Av. Diagonal Tulum entre calle 100 y Av. 20 de noviembre, Av. 20 de noviembre entre 127 y 137, Av. Andalucía entre 135 y 145, calle Stellaris, y la Av. Chichén Itzá entre Industrial y Uxmal.</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Añadió que también acudieron a las avenidas Pehaltun en la Sm. 51, Av. 20 de noviembre entre 127 y Colonia El Pedregal, Av. Costa Mujeres, Av. Prolongación La Luna, Av. Miguel Hidalgo entre Ixtepec y Lak’in,  Av. Politécnico entre Chacmol y 149, así como la Av. Cancún entre la Colonia El Pedregal y Av. La Luna.</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Además, comentó que para este sábado continuarán la atención en la Av. Politécnico entre calle 131 y Av. Itzal, Av. Leona Vicario entre Av. Villamar y Lak’in, Av. 20 de noviembre entre 127 y Cuna Maya, así como Av. Playas entre López Portillo y Orquídeas, entre otras.</w:t>
      </w:r>
    </w:p>
    <w:p w:rsidR="00000000" w:rsidDel="00000000" w:rsidP="00000000" w:rsidRDefault="00000000" w:rsidRPr="00000000" w14:paraId="0000000E">
      <w:pPr>
        <w:jc w:val="both"/>
        <w:rPr>
          <w:rFonts w:ascii="Arial" w:cs="Arial" w:eastAsia="Arial" w:hAnsi="Arial"/>
        </w:rPr>
      </w:pPr>
      <w:r w:rsidDel="00000000" w:rsidR="00000000" w:rsidRPr="00000000">
        <w:rPr>
          <w:rtl w:val="0"/>
        </w:rPr>
      </w:r>
    </w:p>
    <w:p w:rsidR="00000000" w:rsidDel="00000000" w:rsidP="00000000" w:rsidRDefault="00000000" w:rsidRPr="00000000" w14:paraId="0000000F">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10">
      <w:pPr>
        <w:jc w:val="both"/>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b w:val="1"/>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2"/>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-424814</wp:posOffset>
          </wp:positionH>
          <wp:positionV relativeFrom="paragraph">
            <wp:posOffset>-902334</wp:posOffset>
          </wp:positionV>
          <wp:extent cx="1023620" cy="1001395"/>
          <wp:effectExtent b="0" l="0" r="0" t="0"/>
          <wp:wrapSquare wrapText="bothSides" distB="0" distT="0" distL="114300" distR="114300"/>
          <wp:docPr id="21267842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3620" cy="1001395"/>
                  </a:xfrm>
                  <a:prstGeom prst="rect"/>
                  <a:ln/>
                </pic:spPr>
              </pic:pic>
            </a:graphicData>
          </a:graphic>
        </wp:anchor>
      </w:drawing>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3629025</wp:posOffset>
          </wp:positionH>
          <wp:positionV relativeFrom="paragraph">
            <wp:posOffset>-1339849</wp:posOffset>
          </wp:positionV>
          <wp:extent cx="3064510" cy="1043940"/>
          <wp:effectExtent b="0" l="0" r="0" t="0"/>
          <wp:wrapNone/>
          <wp:docPr id="2126784214" name="image1.png"/>
          <a:graphic>
            <a:graphicData uri="http://schemas.openxmlformats.org/drawingml/2006/picture">
              <pic:pic>
                <pic:nvPicPr>
                  <pic:cNvPr id="0" name="image1.png"/>
                  <pic:cNvPicPr preferRelativeResize="0"/>
                </pic:nvPicPr>
                <pic:blipFill>
                  <a:blip r:embed="rId2"/>
                  <a:srcRect b="86124" l="60539" r="0" t="3487"/>
                  <a:stretch>
                    <a:fillRect/>
                  </a:stretch>
                </pic:blipFill>
                <pic:spPr>
                  <a:xfrm>
                    <a:off x="0" y="0"/>
                    <a:ext cx="306451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138</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367280" cy="342257"/>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2028B"/>
    <w:pPr>
      <w:spacing w:after="0" w:line="240" w:lineRule="auto"/>
    </w:pPr>
    <w:rPr>
      <w:rFonts w:ascii="Calibri" w:cs="Times New Roman" w:eastAsia="Calibri" w:hAnsi="Calibri"/>
      <w:kern w:val="0"/>
      <w:sz w:val="24"/>
      <w:szCs w:val="24"/>
      <w:lang w:val="es-ES_tradnl"/>
    </w:rPr>
  </w:style>
  <w:style w:type="paragraph" w:styleId="Ttulo1">
    <w:name w:val="heading 1"/>
    <w:basedOn w:val="Normal"/>
    <w:link w:val="Ttulo1Car"/>
    <w:uiPriority w:val="9"/>
    <w:qFormat w:val="1"/>
    <w:rsid w:val="00EB2EDD"/>
    <w:pPr>
      <w:spacing w:after="100" w:afterAutospacing="1" w:before="100" w:beforeAutospacing="1"/>
      <w:outlineLvl w:val="0"/>
    </w:pPr>
    <w:rPr>
      <w:rFonts w:ascii="Times New Roman" w:eastAsia="Times New Roman" w:hAnsi="Times New Roman"/>
      <w:b w:val="1"/>
      <w:bCs w:val="1"/>
      <w:kern w:val="36"/>
      <w:sz w:val="48"/>
      <w:szCs w:val="48"/>
      <w:lang w:eastAsia="es-MX"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selectable-text" w:customStyle="1">
    <w:name w:val="selectable-text"/>
    <w:basedOn w:val="Normal"/>
    <w:rsid w:val="002D1BE8"/>
    <w:pPr>
      <w:spacing w:after="100" w:afterAutospacing="1" w:before="100" w:beforeAutospacing="1"/>
    </w:pPr>
    <w:rPr>
      <w:rFonts w:ascii="Times New Roman" w:eastAsia="Times New Roman" w:hAnsi="Times New Roman"/>
      <w:lang w:eastAsia="es-MX" w:val="es-MX"/>
    </w:rPr>
  </w:style>
  <w:style w:type="character" w:styleId="selectable-text1" w:customStyle="1">
    <w:name w:val="selectable-text1"/>
    <w:basedOn w:val="Fuentedeprrafopredeter"/>
    <w:rsid w:val="002D1BE8"/>
  </w:style>
  <w:style w:type="character" w:styleId="Hipervnculo">
    <w:name w:val="Hyperlink"/>
    <w:basedOn w:val="Fuentedeprrafopredeter"/>
    <w:uiPriority w:val="99"/>
    <w:unhideWhenUsed w:val="1"/>
    <w:rsid w:val="00EB3003"/>
    <w:rPr>
      <w:color w:val="0563c1" w:themeColor="hyperlink"/>
      <w:u w:val="single"/>
    </w:rPr>
  </w:style>
  <w:style w:type="paragraph" w:styleId="NormalWeb">
    <w:name w:val="Normal (Web)"/>
    <w:basedOn w:val="Normal"/>
    <w:uiPriority w:val="99"/>
    <w:semiHidden w:val="1"/>
    <w:unhideWhenUsed w:val="1"/>
    <w:rsid w:val="00FB532B"/>
    <w:pPr>
      <w:spacing w:after="100" w:afterAutospacing="1" w:before="100" w:beforeAutospacing="1"/>
    </w:pPr>
    <w:rPr>
      <w:rFonts w:ascii="Times New Roman" w:eastAsia="Times New Roman" w:hAnsi="Times New Roman"/>
      <w:lang w:val="en-US"/>
    </w:rPr>
  </w:style>
  <w:style w:type="paragraph" w:styleId="gmail-msonospacing" w:customStyle="1">
    <w:name w:val="gmail-msonospacing"/>
    <w:basedOn w:val="Normal"/>
    <w:rsid w:val="00D609C2"/>
    <w:pPr>
      <w:spacing w:after="100" w:afterAutospacing="1" w:before="100" w:beforeAutospacing="1"/>
    </w:pPr>
    <w:rPr>
      <w:rFonts w:ascii="Times New Roman" w:eastAsia="Times New Roman" w:hAnsi="Times New Roman"/>
      <w:lang w:eastAsia="es-MX" w:val="es-MX"/>
    </w:rPr>
  </w:style>
  <w:style w:type="character" w:styleId="gmail-il" w:customStyle="1">
    <w:name w:val="gmail-il"/>
    <w:basedOn w:val="Fuentedeprrafopredeter"/>
    <w:rsid w:val="00D609C2"/>
  </w:style>
  <w:style w:type="character" w:styleId="Ttulo1Car" w:customStyle="1">
    <w:name w:val="Título 1 Car"/>
    <w:basedOn w:val="Fuentedeprrafopredeter"/>
    <w:link w:val="Ttulo1"/>
    <w:uiPriority w:val="9"/>
    <w:rsid w:val="00EB2EDD"/>
    <w:rPr>
      <w:rFonts w:ascii="Times New Roman" w:cs="Times New Roman" w:eastAsia="Times New Roman" w:hAnsi="Times New Roman"/>
      <w:b w:val="1"/>
      <w:bCs w:val="1"/>
      <w:kern w:val="36"/>
      <w:sz w:val="48"/>
      <w:szCs w:val="48"/>
      <w:lang w:eastAsia="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2024-07-06T22:11:00Z</dcterms:created>
  <dc:creator>Heyder Manrique</dc:creator>
</cp:coreProperties>
</file>